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CF31D5" w:rsidRDefault="00CF31D5" w:rsidP="00D97CEB">
      <w:pPr>
        <w:rPr>
          <w:rFonts w:ascii="Times New Roman" w:hAnsi="Times New Roman" w:cs="Times New Roman"/>
          <w:sz w:val="24"/>
          <w:szCs w:val="24"/>
        </w:rPr>
      </w:pPr>
    </w:p>
    <w:p w:rsidR="00E85C27" w:rsidRDefault="00E85C27" w:rsidP="00D97CEB">
      <w:pPr>
        <w:rPr>
          <w:rFonts w:ascii="Times New Roman" w:hAnsi="Times New Roman" w:cs="Times New Roman"/>
          <w:sz w:val="24"/>
          <w:szCs w:val="24"/>
        </w:rPr>
      </w:pPr>
    </w:p>
    <w:p w:rsidR="00623CC6" w:rsidRPr="00623CC6" w:rsidRDefault="006C5E71" w:rsidP="006C5E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C6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623CC6" w:rsidRPr="00623CC6">
        <w:rPr>
          <w:rFonts w:ascii="Times New Roman" w:hAnsi="Times New Roman" w:cs="Times New Roman"/>
          <w:b/>
          <w:sz w:val="24"/>
          <w:szCs w:val="24"/>
        </w:rPr>
        <w:t>O T A R A R E A NR.51.</w:t>
      </w:r>
    </w:p>
    <w:p w:rsidR="006C5E71" w:rsidRPr="00623CC6" w:rsidRDefault="00623CC6" w:rsidP="006C5E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C6">
        <w:rPr>
          <w:rFonts w:ascii="Times New Roman" w:hAnsi="Times New Roman" w:cs="Times New Roman"/>
          <w:b/>
          <w:sz w:val="24"/>
          <w:szCs w:val="24"/>
        </w:rPr>
        <w:t xml:space="preserve">din 15.05.2019.      </w:t>
      </w:r>
    </w:p>
    <w:p w:rsidR="006C5E71" w:rsidRPr="00623CC6" w:rsidRDefault="006C5E71" w:rsidP="006C5E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0B63" w:rsidRPr="00623CC6">
        <w:rPr>
          <w:rFonts w:ascii="Times New Roman" w:hAnsi="Times New Roman" w:cs="Times New Roman"/>
          <w:b/>
          <w:sz w:val="24"/>
          <w:szCs w:val="24"/>
        </w:rPr>
        <w:t>contractării</w:t>
      </w:r>
      <w:proofErr w:type="spellEnd"/>
      <w:r w:rsidR="002D0B63"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finanţări</w:t>
      </w:r>
      <w:proofErr w:type="spellEnd"/>
      <w:r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b/>
          <w:sz w:val="24"/>
          <w:szCs w:val="24"/>
        </w:rPr>
        <w:t>rambursabile</w:t>
      </w:r>
      <w:proofErr w:type="spellEnd"/>
      <w:r w:rsidR="002D0B63" w:rsidRPr="00623CC6">
        <w:rPr>
          <w:rFonts w:ascii="Times New Roman" w:hAnsi="Times New Roman" w:cs="Times New Roman"/>
          <w:b/>
          <w:sz w:val="24"/>
          <w:szCs w:val="24"/>
        </w:rPr>
        <w:t xml:space="preserve"> interne</w:t>
      </w:r>
      <w:r w:rsidR="00A14540"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4540" w:rsidRPr="00623CC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A14540"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4540" w:rsidRPr="00623CC6">
        <w:rPr>
          <w:rFonts w:ascii="Times New Roman" w:hAnsi="Times New Roman" w:cs="Times New Roman"/>
          <w:b/>
          <w:sz w:val="24"/>
          <w:szCs w:val="24"/>
        </w:rPr>
        <w:t>valoare</w:t>
      </w:r>
      <w:proofErr w:type="spellEnd"/>
      <w:r w:rsidR="00A14540" w:rsidRPr="00623CC6">
        <w:rPr>
          <w:rFonts w:ascii="Times New Roman" w:hAnsi="Times New Roman" w:cs="Times New Roman"/>
          <w:b/>
          <w:sz w:val="24"/>
          <w:szCs w:val="24"/>
        </w:rPr>
        <w:t xml:space="preserve"> de 1.200.000 </w:t>
      </w:r>
      <w:r w:rsidRPr="00623CC6">
        <w:rPr>
          <w:rFonts w:ascii="Times New Roman" w:hAnsi="Times New Roman" w:cs="Times New Roman"/>
          <w:b/>
          <w:sz w:val="24"/>
          <w:szCs w:val="24"/>
        </w:rPr>
        <w:t>lei</w:t>
      </w:r>
    </w:p>
    <w:p w:rsidR="006C5E71" w:rsidRPr="00623CC6" w:rsidRDefault="006C5E71" w:rsidP="006C5E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C5E71" w:rsidRPr="00623CC6" w:rsidRDefault="006C5E71" w:rsidP="00623C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3CC6">
        <w:rPr>
          <w:rFonts w:ascii="Times New Roman" w:hAnsi="Times New Roman" w:cs="Times New Roman"/>
          <w:b/>
          <w:sz w:val="24"/>
          <w:szCs w:val="24"/>
        </w:rPr>
        <w:t>CONSILIUL LOCAL ZERIND,</w:t>
      </w:r>
      <w:r w:rsidR="00623CC6" w:rsidRPr="00623CC6">
        <w:rPr>
          <w:rFonts w:ascii="Times New Roman" w:hAnsi="Times New Roman" w:cs="Times New Roman"/>
          <w:b/>
          <w:sz w:val="24"/>
          <w:szCs w:val="24"/>
        </w:rPr>
        <w:t xml:space="preserve">JUDETUL ARAD  </w:t>
      </w:r>
      <w:proofErr w:type="spellStart"/>
      <w:r w:rsidR="00623CC6" w:rsidRPr="00623CC6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623CC6" w:rsidRPr="00623CC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623CC6" w:rsidRPr="00623CC6">
        <w:rPr>
          <w:rFonts w:ascii="Times New Roman" w:hAnsi="Times New Roman" w:cs="Times New Roman"/>
          <w:b/>
          <w:sz w:val="24"/>
          <w:szCs w:val="24"/>
        </w:rPr>
        <w:t>sedinţa</w:t>
      </w:r>
      <w:proofErr w:type="spellEnd"/>
      <w:r w:rsidR="00623CC6" w:rsidRPr="0062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CC6" w:rsidRPr="00623CC6">
        <w:rPr>
          <w:rFonts w:ascii="Times New Roman" w:hAnsi="Times New Roman" w:cs="Times New Roman"/>
          <w:b/>
          <w:sz w:val="24"/>
          <w:szCs w:val="24"/>
        </w:rPr>
        <w:t>ordinară</w:t>
      </w:r>
      <w:proofErr w:type="spellEnd"/>
      <w:r w:rsidRPr="00623CC6">
        <w:rPr>
          <w:rFonts w:ascii="Times New Roman" w:hAnsi="Times New Roman" w:cs="Times New Roman"/>
          <w:b/>
          <w:sz w:val="24"/>
          <w:szCs w:val="24"/>
        </w:rPr>
        <w:t xml:space="preserve"> din data de 15.05.2019.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6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În</w:t>
      </w:r>
      <w:proofErr w:type="spellEnd"/>
      <w:r w:rsidRPr="006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temeiul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prevederilor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36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(2)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(4) lit. b), art. 45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(2), art. 63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(1) lit. c)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(4) lit. c),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precum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art. 115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(1) lit. b),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(3),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(5)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(6) din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administraţiei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 nr. 215/2001,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republicată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având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vedere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Ordonanţei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urgenţă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Guvernului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64/2007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datoria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coroborate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capitolului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IV din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273/2006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finanţele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locale, cu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precum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cu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Hotărârii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Guvernului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9/2007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constituirea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componenţa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funcţionarea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Comisiei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autorizare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împrumuturilor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locale, cu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ţinând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seama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41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(4) din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24/2000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normele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tehnică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legislativă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elaborarea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actelor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normative,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republicată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luând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considerare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9 pct. 8 din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Carta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europeană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autonomiei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adoptată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Strasbourg la 15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octombrie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1985,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ratificată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199/1997,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ţinând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seama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942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următoarele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Codul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referitoare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contracte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convenţii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luând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act de:</w:t>
      </w:r>
    </w:p>
    <w:p w:rsidR="006C5E71" w:rsidRPr="00623CC6" w:rsidRDefault="006C5E71" w:rsidP="006C5E71">
      <w:pPr>
        <w:pStyle w:val="Listparagraf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>referatul de aprobare prezentat de către primarul comunei, în calitatea sa de iniţiator, înregistrat</w:t>
      </w:r>
      <w:r w:rsidR="00E23BA7" w:rsidRPr="00623CC6">
        <w:rPr>
          <w:rFonts w:ascii="Times New Roman" w:eastAsia="Times New Roman" w:hAnsi="Times New Roman" w:cs="Times New Roman"/>
          <w:color w:val="000000"/>
          <w:lang w:eastAsia="ro-RO"/>
        </w:rPr>
        <w:t xml:space="preserve"> sub nr. 881/14.05.</w:t>
      </w:r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>2019;</w:t>
      </w:r>
    </w:p>
    <w:p w:rsidR="006C5E71" w:rsidRPr="00623CC6" w:rsidRDefault="006C5E71" w:rsidP="006C5E71">
      <w:pPr>
        <w:pStyle w:val="Listparagraf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 xml:space="preserve">raportul compartimentului de resort din cadrul aparatului de specialitate al primarului, înregistrat </w:t>
      </w:r>
      <w:r w:rsidR="00E23BA7" w:rsidRPr="00623CC6">
        <w:rPr>
          <w:rFonts w:ascii="Times New Roman" w:eastAsia="Times New Roman" w:hAnsi="Times New Roman" w:cs="Times New Roman"/>
          <w:color w:val="000000"/>
          <w:lang w:eastAsia="ro-RO"/>
        </w:rPr>
        <w:t>sub nr. 878/14.05.</w:t>
      </w:r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>2019;</w:t>
      </w:r>
    </w:p>
    <w:p w:rsidR="006C5E71" w:rsidRPr="00623CC6" w:rsidRDefault="006C5E71" w:rsidP="006C5E71">
      <w:pPr>
        <w:pStyle w:val="Listparagraf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23CC6">
        <w:rPr>
          <w:rFonts w:ascii="Times New Roman" w:eastAsia="Times New Roman" w:hAnsi="Times New Roman" w:cs="Times New Roman"/>
          <w:color w:val="000000"/>
          <w:lang w:eastAsia="ro-RO"/>
        </w:rPr>
        <w:t xml:space="preserve"> precum şi de raportul comisiei de specialitate a Consiliului Local,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constatând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necesitatea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asigura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resursele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financiare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realizarea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investiţiilor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interes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local/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refinanţarea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datoriei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locale,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căror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documentaţie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tehnico-economică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/nota de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fundamentare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fost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aprobată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Hotărârea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Consi</w:t>
      </w:r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liului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 nr. 95./2015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aprobarea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indicatorilor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economici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ai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obiectivului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investitii:,,Reabilitare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drumuri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comuna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Zerind,Judetul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Arad</w:t>
      </w: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prevăzută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anexă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prezenta</w:t>
      </w:r>
      <w:proofErr w:type="spellEnd"/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</w:p>
    <w:p w:rsidR="006C5E71" w:rsidRPr="00623CC6" w:rsidRDefault="00623CC6" w:rsidP="00623CC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3CC6">
        <w:rPr>
          <w:rFonts w:ascii="Times New Roman" w:hAnsi="Times New Roman" w:cs="Times New Roman"/>
          <w:sz w:val="24"/>
          <w:szCs w:val="24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CONSILIUL LOCAL AL</w:t>
      </w: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6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COMUNEI  ZERIND</w:t>
      </w:r>
      <w:r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adoptă</w:t>
      </w:r>
      <w:proofErr w:type="spellEnd"/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prezenta</w:t>
      </w:r>
      <w:proofErr w:type="spellEnd"/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hotărâre</w:t>
      </w:r>
      <w:proofErr w:type="spellEnd"/>
      <w:r w:rsidRPr="00623C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>.</w:t>
      </w:r>
      <w:r w:rsidRPr="0062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ref#A1"/>
      <w:bookmarkStart w:id="1" w:name="tree#68"/>
      <w:bookmarkEnd w:id="0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1.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Se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aprobă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</w:t>
      </w:r>
      <w:r w:rsidR="002D0B63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ctarea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unei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finanţări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rambursabile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interne</w:t>
      </w:r>
      <w:r w:rsidRPr="00623CC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r w:rsidR="00A14540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1.200.000 lei 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</w:t>
      </w:r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 o </w:t>
      </w:r>
      <w:proofErr w:type="spellStart"/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maturitate</w:t>
      </w:r>
      <w:proofErr w:type="spellEnd"/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18</w:t>
      </w:r>
      <w:r w:rsidR="002D0B63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D0B63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luni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" w:name="ref#A2"/>
      <w:bookmarkStart w:id="3" w:name="tree#69"/>
      <w:bookmarkEnd w:id="1"/>
      <w:bookmarkEnd w:id="2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2.</w:t>
      </w:r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Contractarea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finanţării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rambursabile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art. 1 se fa</w:t>
      </w:r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 </w:t>
      </w:r>
      <w:proofErr w:type="spellStart"/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realizarea</w:t>
      </w:r>
      <w:proofErr w:type="spellEnd"/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investiţiei</w:t>
      </w:r>
      <w:proofErr w:type="spellEnd"/>
      <w:r w:rsidR="00E23BA7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23BA7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="00E23BA7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E23BA7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="00E23BA7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</w:t>
      </w:r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,,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Reabilitare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drumuri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comuna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Zerind,Judetul</w:t>
      </w:r>
      <w:proofErr w:type="spellEnd"/>
      <w:r w:rsidR="00E23BA7" w:rsidRPr="00623CC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Arad,</w:t>
      </w:r>
      <w:r w:rsidR="00623CC6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4" w:name="ref#A3"/>
      <w:bookmarkStart w:id="5" w:name="tree#70"/>
      <w:bookmarkEnd w:id="3"/>
      <w:bookmarkEnd w:id="4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3.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Din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bugetul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 al </w:t>
      </w:r>
      <w:r w:rsidR="00A14540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 ZERIND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integral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plata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" w:name="tree#71"/>
      <w:bookmarkEnd w:id="5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a)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anual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datoriei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locale;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7" w:name="tree#72"/>
      <w:bookmarkEnd w:id="6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b)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oricăror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impozite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taxe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aferente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realizării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obiectivelor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investiţii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local;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8" w:name="ref#"/>
      <w:bookmarkStart w:id="9" w:name="tree#73"/>
      <w:bookmarkEnd w:id="7"/>
      <w:bookmarkEnd w:id="8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c)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cheltuieli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neeligibile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finanţării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rambursabile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menţionate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art. 1.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Art. 4.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(1)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întreaga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durată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datoriei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locale,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ordonatorul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principal de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credite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obligaţia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să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623CC6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623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623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3CC6">
        <w:rPr>
          <w:rFonts w:ascii="Times New Roman" w:hAnsi="Times New Roman" w:cs="Times New Roman"/>
          <w:color w:val="000000"/>
          <w:sz w:val="24"/>
          <w:szCs w:val="24"/>
        </w:rPr>
        <w:t>pagina</w:t>
      </w:r>
      <w:proofErr w:type="spellEnd"/>
      <w:r w:rsidRPr="00623CC6">
        <w:rPr>
          <w:rFonts w:ascii="Times New Roman" w:hAnsi="Times New Roman" w:cs="Times New Roman"/>
          <w:color w:val="000000"/>
          <w:sz w:val="24"/>
          <w:szCs w:val="24"/>
        </w:rPr>
        <w:t xml:space="preserve"> de internet </w:t>
      </w:r>
      <w:proofErr w:type="spellStart"/>
      <w:r w:rsidRPr="00623CC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623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540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COMUNEI ZERIND </w:t>
      </w:r>
      <w:proofErr w:type="spellStart"/>
      <w:r w:rsidRPr="00623CC6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623CC6">
        <w:rPr>
          <w:rFonts w:ascii="Times New Roman" w:hAnsi="Times New Roman" w:cs="Times New Roman"/>
          <w:color w:val="000000"/>
          <w:sz w:val="24"/>
          <w:szCs w:val="24"/>
        </w:rPr>
        <w:t xml:space="preserve"> date:</w:t>
      </w:r>
    </w:p>
    <w:p w:rsidR="006C5E71" w:rsidRPr="00623CC6" w:rsidRDefault="006C5E71" w:rsidP="006C5E71">
      <w:pPr>
        <w:pStyle w:val="DefaultText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color w:val="000000"/>
          <w:lang w:val="ro-RO"/>
        </w:rPr>
      </w:pPr>
      <w:r w:rsidRPr="00623CC6">
        <w:rPr>
          <w:color w:val="000000"/>
          <w:lang w:val="ro-RO"/>
        </w:rPr>
        <w:t>hotărârea Comisiei de autorizare a împrumuturilor locale, precum şi orice modificări şi/sau completări ale acesteia;</w:t>
      </w:r>
    </w:p>
    <w:p w:rsidR="006C5E71" w:rsidRPr="00623CC6" w:rsidRDefault="006C5E71" w:rsidP="006C5E71">
      <w:pPr>
        <w:pStyle w:val="DefaultText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color w:val="000000"/>
          <w:lang w:val="ro-RO"/>
        </w:rPr>
      </w:pPr>
      <w:r w:rsidRPr="00623CC6">
        <w:rPr>
          <w:color w:val="000000"/>
          <w:lang w:val="ro-RO"/>
        </w:rPr>
        <w:t>valoarea finanţării rambursabile contractate/garantate în valuta de contract;</w:t>
      </w:r>
    </w:p>
    <w:p w:rsidR="006C5E71" w:rsidRPr="00623CC6" w:rsidRDefault="006C5E71" w:rsidP="006C5E71">
      <w:pPr>
        <w:pStyle w:val="DefaultText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color w:val="000000"/>
          <w:lang w:val="ro-RO"/>
        </w:rPr>
      </w:pPr>
      <w:r w:rsidRPr="00623CC6">
        <w:rPr>
          <w:color w:val="000000"/>
          <w:lang w:val="ro-RO"/>
        </w:rPr>
        <w:t xml:space="preserve">gradul de îndatorare a </w:t>
      </w:r>
      <w:r w:rsidR="00A14540" w:rsidRPr="00623CC6">
        <w:rPr>
          <w:lang w:val="ro-RO" w:eastAsia="ro-RO"/>
        </w:rPr>
        <w:t xml:space="preserve">COMUNEI ZERIND </w:t>
      </w:r>
      <w:r w:rsidRPr="00623CC6">
        <w:rPr>
          <w:color w:val="000000"/>
          <w:lang w:val="ro-RO"/>
        </w:rPr>
        <w:t>;</w:t>
      </w:r>
    </w:p>
    <w:p w:rsidR="006C5E71" w:rsidRPr="00623CC6" w:rsidRDefault="006C5E71" w:rsidP="006C5E71">
      <w:pPr>
        <w:pStyle w:val="DefaultText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color w:val="000000"/>
          <w:lang w:val="ro-RO"/>
        </w:rPr>
      </w:pPr>
      <w:r w:rsidRPr="00623CC6">
        <w:rPr>
          <w:color w:val="000000"/>
          <w:lang w:val="ro-RO"/>
        </w:rPr>
        <w:t>durata serviciului datoriei publice locale, cu precizarea perioadei de graţie şi a perioadei de rambursare a finanţării rambursabile;</w:t>
      </w:r>
    </w:p>
    <w:p w:rsidR="006C5E71" w:rsidRPr="00623CC6" w:rsidRDefault="006C5E71" w:rsidP="006C5E71">
      <w:pPr>
        <w:pStyle w:val="DefaultText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color w:val="000000"/>
          <w:lang w:val="ro-RO"/>
        </w:rPr>
      </w:pPr>
      <w:r w:rsidRPr="00623CC6">
        <w:rPr>
          <w:color w:val="000000"/>
          <w:lang w:val="ro-RO"/>
        </w:rPr>
        <w:t>dobânzile, comisioanele şi orice alte costuri aferente fiecărei finanţări rambursabile;</w:t>
      </w:r>
    </w:p>
    <w:p w:rsidR="006C5E71" w:rsidRPr="00623CC6" w:rsidRDefault="006C5E71" w:rsidP="006C5E71">
      <w:pPr>
        <w:pStyle w:val="DefaultText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color w:val="000000"/>
          <w:lang w:val="ro-RO"/>
        </w:rPr>
      </w:pPr>
      <w:r w:rsidRPr="00623CC6">
        <w:rPr>
          <w:color w:val="000000"/>
          <w:lang w:val="ro-RO"/>
        </w:rPr>
        <w:t xml:space="preserve"> plăţile efectuate din fiecare finanţare rambursabilă.</w:t>
      </w:r>
    </w:p>
    <w:p w:rsidR="006C5E71" w:rsidRPr="00623CC6" w:rsidRDefault="006C5E71" w:rsidP="006C5E71">
      <w:pPr>
        <w:pStyle w:val="Listparagraf"/>
        <w:numPr>
          <w:ilvl w:val="0"/>
          <w:numId w:val="7"/>
        </w:numPr>
        <w:tabs>
          <w:tab w:val="left" w:pos="1134"/>
        </w:tabs>
        <w:spacing w:after="0" w:line="240" w:lineRule="auto"/>
        <w:ind w:left="284" w:firstLine="466"/>
        <w:jc w:val="both"/>
        <w:rPr>
          <w:rFonts w:ascii="Times New Roman" w:eastAsia="Times New Roman" w:hAnsi="Times New Roman" w:cs="Times New Roman"/>
          <w:lang w:eastAsia="ro-RO"/>
        </w:rPr>
      </w:pPr>
      <w:r w:rsidRPr="00623CC6">
        <w:rPr>
          <w:rFonts w:ascii="Times New Roman" w:hAnsi="Times New Roman" w:cs="Times New Roman"/>
          <w:color w:val="000000"/>
        </w:rPr>
        <w:t>Datele prevăzute la alin. (1) se actualizează în prima decadă a fiecărui trimestru pentru trimestrul expirat, sub sancţiunile prevăzute de lege.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0" w:name="ref#A4"/>
      <w:bookmarkStart w:id="11" w:name="tree#74"/>
      <w:bookmarkEnd w:id="9"/>
      <w:bookmarkEnd w:id="10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5.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Cu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aducerea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îndeplinire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prezentei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însărcinează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primarul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14540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  ZERIND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6C5E71" w:rsidRPr="00623CC6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2" w:name="ref#A5"/>
      <w:bookmarkEnd w:id="11"/>
      <w:bookmarkEnd w:id="12"/>
      <w:r w:rsidRPr="00623CC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6.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intermediul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secretarului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14540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termenul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lege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primarului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14540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Prefectului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Judeţului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14540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Arad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aduce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publicarea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pe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pagina</w:t>
      </w:r>
      <w:proofErr w:type="spellEnd"/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internet www</w:t>
      </w:r>
      <w:r w:rsidR="00A14540"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>.primariazerind.ro</w:t>
      </w:r>
      <w:r w:rsidRPr="00623C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A14540" w:rsidRPr="00623CC6" w:rsidRDefault="00A14540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14540" w:rsidRPr="00623CC6" w:rsidRDefault="00A14540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14540" w:rsidRPr="00623CC6" w:rsidRDefault="00DF61EE" w:rsidP="00A145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4338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11.6pt;width:240pt;height:284.45pt;z-index:251663360" strokecolor="white">
            <v:textbox style="mso-next-textbox:#_x0000_s1027">
              <w:txbxContent>
                <w:p w:rsidR="006C5E71" w:rsidRPr="00623CC6" w:rsidRDefault="00623CC6" w:rsidP="006C5E71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proofErr w:type="spellStart"/>
                  <w:r w:rsidR="006C5E71" w:rsidRPr="00623CC6">
                    <w:rPr>
                      <w:rFonts w:ascii="Times New Roman" w:hAnsi="Times New Roman" w:cs="Times New Roman"/>
                      <w:u w:val="single"/>
                    </w:rPr>
                    <w:t>Contrasemnează</w:t>
                  </w:r>
                  <w:proofErr w:type="spellEnd"/>
                  <w:r w:rsidR="006C5E71" w:rsidRPr="00623CC6">
                    <w:rPr>
                      <w:rFonts w:ascii="Times New Roman" w:hAnsi="Times New Roman" w:cs="Times New Roman"/>
                      <w:u w:val="single"/>
                    </w:rPr>
                    <w:t>:</w:t>
                  </w:r>
                </w:p>
                <w:p w:rsidR="006C5E71" w:rsidRPr="00623CC6" w:rsidRDefault="006C5E71" w:rsidP="006C5E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3CC6">
                    <w:rPr>
                      <w:rFonts w:ascii="Times New Roman" w:hAnsi="Times New Roman" w:cs="Times New Roman"/>
                      <w:b/>
                    </w:rPr>
                    <w:t>SECRETARUL</w:t>
                  </w:r>
                  <w:r w:rsidR="00623CC6" w:rsidRPr="00623CC6">
                    <w:rPr>
                      <w:rFonts w:ascii="Times New Roman" w:hAnsi="Times New Roman" w:cs="Times New Roman"/>
                      <w:spacing w:val="60"/>
                    </w:rPr>
                    <w:t xml:space="preserve"> COMUNEI ZERIND</w:t>
                  </w:r>
                </w:p>
                <w:p w:rsidR="006C5E71" w:rsidRPr="00623CC6" w:rsidRDefault="006C5E71" w:rsidP="00623C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3CC6">
                    <w:rPr>
                      <w:rFonts w:ascii="Times New Roman" w:hAnsi="Times New Roman" w:cs="Times New Roman"/>
                      <w:b/>
                    </w:rPr>
                    <w:sym w:font="Wingdings" w:char="F03F"/>
                  </w:r>
                  <w:r w:rsidR="00623CC6">
                    <w:rPr>
                      <w:rFonts w:ascii="Times New Roman" w:hAnsi="Times New Roman" w:cs="Times New Roman"/>
                    </w:rPr>
                    <w:t>…………………………….……………………</w:t>
                  </w:r>
                </w:p>
                <w:p w:rsidR="00DF61EE" w:rsidRDefault="00DF61EE" w:rsidP="006C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C5E71" w:rsidRPr="00623CC6" w:rsidRDefault="00623CC6" w:rsidP="006C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23CC6">
                    <w:rPr>
                      <w:rFonts w:ascii="Times New Roman" w:hAnsi="Times New Roman" w:cs="Times New Roman"/>
                      <w:b/>
                    </w:rPr>
                    <w:t>jr</w:t>
                  </w:r>
                  <w:proofErr w:type="spellEnd"/>
                  <w:r w:rsidRPr="00623CC6">
                    <w:rPr>
                      <w:rFonts w:ascii="Times New Roman" w:hAnsi="Times New Roman" w:cs="Times New Roman"/>
                      <w:b/>
                    </w:rPr>
                    <w:t>. HENRIETTE-KATALIN BONDAR</w:t>
                  </w:r>
                </w:p>
                <w:p w:rsidR="006C5E71" w:rsidRPr="00623CC6" w:rsidRDefault="006C5E71" w:rsidP="006C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40"/>
                    </w:rPr>
                  </w:pPr>
                  <w:r w:rsidRPr="00623CC6">
                    <w:rPr>
                      <w:rFonts w:ascii="Times New Roman" w:hAnsi="Times New Roman" w:cs="Times New Roman"/>
                      <w:spacing w:val="40"/>
                    </w:rPr>
                    <w:t>(</w:t>
                  </w:r>
                  <w:proofErr w:type="spellStart"/>
                  <w:r w:rsidRPr="00623CC6">
                    <w:rPr>
                      <w:rFonts w:ascii="Times New Roman" w:hAnsi="Times New Roman" w:cs="Times New Roman"/>
                      <w:spacing w:val="40"/>
                    </w:rPr>
                    <w:t>prenumele</w:t>
                  </w:r>
                  <w:proofErr w:type="spellEnd"/>
                  <w:r w:rsidRPr="00623CC6">
                    <w:rPr>
                      <w:rFonts w:ascii="Times New Roman" w:hAnsi="Times New Roman" w:cs="Times New Roman"/>
                      <w:spacing w:val="40"/>
                    </w:rPr>
                    <w:t xml:space="preserve"> </w:t>
                  </w:r>
                  <w:proofErr w:type="spellStart"/>
                  <w:r w:rsidRPr="00623CC6">
                    <w:rPr>
                      <w:rFonts w:ascii="Times New Roman" w:hAnsi="Times New Roman" w:cs="Times New Roman"/>
                      <w:spacing w:val="40"/>
                    </w:rPr>
                    <w:t>şi</w:t>
                  </w:r>
                  <w:proofErr w:type="spellEnd"/>
                  <w:r w:rsidRPr="00623CC6">
                    <w:rPr>
                      <w:rFonts w:ascii="Times New Roman" w:hAnsi="Times New Roman" w:cs="Times New Roman"/>
                      <w:spacing w:val="40"/>
                    </w:rPr>
                    <w:t xml:space="preserve"> </w:t>
                  </w:r>
                  <w:proofErr w:type="spellStart"/>
                  <w:r w:rsidRPr="00623CC6">
                    <w:rPr>
                      <w:rFonts w:ascii="Times New Roman" w:hAnsi="Times New Roman" w:cs="Times New Roman"/>
                      <w:spacing w:val="40"/>
                    </w:rPr>
                    <w:t>numele</w:t>
                  </w:r>
                  <w:proofErr w:type="spellEnd"/>
                  <w:r w:rsidRPr="00623CC6">
                    <w:rPr>
                      <w:rFonts w:ascii="Times New Roman" w:hAnsi="Times New Roman" w:cs="Times New Roman"/>
                      <w:spacing w:val="40"/>
                    </w:rPr>
                    <w:t>)</w:t>
                  </w:r>
                </w:p>
              </w:txbxContent>
            </v:textbox>
          </v:shape>
        </w:pict>
      </w:r>
      <w:r w:rsidRPr="00D43388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left:0;text-align:left;margin-left:7.2pt;margin-top:11.6pt;width:222pt;height:171.6pt;z-index:251662336" strokecolor="white">
            <v:textbox style="mso-next-textbox:#_x0000_s1026">
              <w:txbxContent>
                <w:p w:rsidR="006C5E71" w:rsidRPr="00623CC6" w:rsidRDefault="006C5E71" w:rsidP="006C5E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3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PREŞEDINTELE DE ŞEDINŢĂ,</w:t>
                  </w:r>
                </w:p>
                <w:p w:rsidR="006C5E71" w:rsidRPr="00623CC6" w:rsidRDefault="006C5E71" w:rsidP="006C5E7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3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623CC6" w:rsidRPr="00623CC6" w:rsidRDefault="006C5E71" w:rsidP="006C5E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3F"/>
                  </w:r>
                  <w:r w:rsidRPr="00623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23C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…………………………….………</w:t>
                  </w:r>
                </w:p>
                <w:p w:rsidR="006C5E71" w:rsidRPr="00623CC6" w:rsidRDefault="006C5E71" w:rsidP="006C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E71" w:rsidRPr="00623CC6" w:rsidRDefault="00623CC6" w:rsidP="006C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ALEXANDRU  KATAI</w:t>
                  </w:r>
                </w:p>
                <w:p w:rsidR="006C5E71" w:rsidRPr="00F07FE4" w:rsidRDefault="006C5E71" w:rsidP="006C5E71">
                  <w:pPr>
                    <w:spacing w:after="0"/>
                    <w:jc w:val="center"/>
                    <w:rPr>
                      <w:spacing w:val="40"/>
                    </w:rPr>
                  </w:pPr>
                  <w:r w:rsidRPr="00623CC6">
                    <w:rPr>
                      <w:rFonts w:ascii="Times New Roman" w:hAnsi="Times New Roman" w:cs="Times New Roman"/>
                      <w:spacing w:val="40"/>
                      <w:sz w:val="24"/>
                      <w:szCs w:val="24"/>
                    </w:rPr>
                    <w:t>(</w:t>
                  </w:r>
                  <w:proofErr w:type="spellStart"/>
                  <w:r w:rsidRPr="00623CC6">
                    <w:rPr>
                      <w:rFonts w:ascii="Times New Roman" w:hAnsi="Times New Roman" w:cs="Times New Roman"/>
                      <w:spacing w:val="40"/>
                      <w:sz w:val="24"/>
                      <w:szCs w:val="24"/>
                    </w:rPr>
                    <w:t>prenumele</w:t>
                  </w:r>
                  <w:proofErr w:type="spellEnd"/>
                  <w:r w:rsidRPr="00623CC6">
                    <w:rPr>
                      <w:rFonts w:ascii="Times New Roman" w:hAnsi="Times New Roman" w:cs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3CC6">
                    <w:rPr>
                      <w:rFonts w:ascii="Times New Roman" w:hAnsi="Times New Roman" w:cs="Times New Roman"/>
                      <w:spacing w:val="40"/>
                      <w:sz w:val="24"/>
                      <w:szCs w:val="24"/>
                    </w:rPr>
                    <w:t>şi</w:t>
                  </w:r>
                  <w:proofErr w:type="spellEnd"/>
                  <w:r w:rsidRPr="00623CC6">
                    <w:rPr>
                      <w:rFonts w:ascii="Times New Roman" w:hAnsi="Times New Roman" w:cs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3CC6">
                    <w:rPr>
                      <w:rFonts w:ascii="Times New Roman" w:hAnsi="Times New Roman" w:cs="Times New Roman"/>
                      <w:spacing w:val="40"/>
                      <w:sz w:val="24"/>
                      <w:szCs w:val="24"/>
                    </w:rPr>
                    <w:t>numele</w:t>
                  </w:r>
                  <w:proofErr w:type="spellEnd"/>
                  <w:r w:rsidRPr="00F07FE4">
                    <w:rPr>
                      <w:spacing w:val="40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A14540" w:rsidRPr="00623CC6" w:rsidRDefault="00A14540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14540" w:rsidRPr="00623CC6" w:rsidRDefault="00A14540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14540" w:rsidRPr="00623CC6" w:rsidRDefault="00A14540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14540" w:rsidRPr="00623CC6" w:rsidRDefault="00A14540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14540" w:rsidRPr="00623CC6" w:rsidRDefault="00A14540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C5E71" w:rsidRPr="00A14540" w:rsidRDefault="006C5E71" w:rsidP="006C5E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6C5E71" w:rsidRPr="00A14540" w:rsidRDefault="006C5E71" w:rsidP="006C5E71">
      <w:pPr>
        <w:ind w:firstLine="1080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6C5E71" w:rsidRPr="00A14540" w:rsidRDefault="006C5E71" w:rsidP="006C5E71">
      <w:pPr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E71" w:rsidRPr="00A14540" w:rsidRDefault="006C5E71" w:rsidP="006C5E71">
      <w:pPr>
        <w:tabs>
          <w:tab w:val="left" w:pos="6113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14540">
        <w:rPr>
          <w:rFonts w:ascii="Times New Roman" w:hAnsi="Times New Roman" w:cs="Times New Roman"/>
          <w:sz w:val="28"/>
          <w:szCs w:val="28"/>
        </w:rPr>
        <w:tab/>
      </w:r>
    </w:p>
    <w:p w:rsidR="006C5E71" w:rsidRPr="00A14540" w:rsidRDefault="00D43388" w:rsidP="006C5E71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43388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202" style="position:absolute;left:0;text-align:left;margin-left:0;margin-top:-.2pt;width:30pt;height:18pt;z-index:251664384">
            <v:stroke dashstyle="1 1" endcap="round"/>
            <v:textbox style="mso-next-textbox:#_x0000_s1028">
              <w:txbxContent>
                <w:p w:rsidR="006C5E71" w:rsidRPr="0001745C" w:rsidRDefault="006C5E71" w:rsidP="006C5E71">
                  <w:pPr>
                    <w:rPr>
                      <w:sz w:val="16"/>
                      <w:szCs w:val="16"/>
                    </w:rPr>
                  </w:pPr>
                  <w:r w:rsidRPr="0001745C">
                    <w:rPr>
                      <w:sz w:val="16"/>
                      <w:szCs w:val="16"/>
                    </w:rPr>
                    <w:t>L.S.</w:t>
                  </w:r>
                </w:p>
              </w:txbxContent>
            </v:textbox>
          </v:shape>
        </w:pict>
      </w:r>
    </w:p>
    <w:p w:rsidR="006C5E71" w:rsidRPr="00A14540" w:rsidRDefault="006C5E71" w:rsidP="006C5E71">
      <w:pPr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E71" w:rsidRPr="00A14540" w:rsidRDefault="006C5E71" w:rsidP="006C5E71">
      <w:pPr>
        <w:ind w:firstLine="1080"/>
        <w:rPr>
          <w:rFonts w:ascii="Times New Roman" w:hAnsi="Times New Roman" w:cs="Times New Roman"/>
          <w:b/>
          <w:sz w:val="28"/>
          <w:szCs w:val="28"/>
        </w:rPr>
      </w:pPr>
    </w:p>
    <w:p w:rsidR="006C5E71" w:rsidRPr="00A14540" w:rsidRDefault="006C5E71" w:rsidP="006C5E71">
      <w:pPr>
        <w:rPr>
          <w:rFonts w:ascii="Times New Roman" w:hAnsi="Times New Roman" w:cs="Times New Roman"/>
          <w:sz w:val="28"/>
          <w:szCs w:val="28"/>
        </w:rPr>
      </w:pPr>
    </w:p>
    <w:p w:rsidR="006C5E71" w:rsidRDefault="006C5E71" w:rsidP="00D97CEB">
      <w:pPr>
        <w:rPr>
          <w:rFonts w:ascii="Times New Roman" w:hAnsi="Times New Roman" w:cs="Times New Roman"/>
          <w:sz w:val="24"/>
          <w:szCs w:val="24"/>
        </w:rPr>
      </w:pPr>
    </w:p>
    <w:sectPr w:rsidR="006C5E71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0F94"/>
    <w:multiLevelType w:val="hybridMultilevel"/>
    <w:tmpl w:val="B2E46166"/>
    <w:lvl w:ilvl="0" w:tplc="EE06DAD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5739A"/>
    <w:multiLevelType w:val="hybridMultilevel"/>
    <w:tmpl w:val="D88E81D4"/>
    <w:lvl w:ilvl="0" w:tplc="8A2EA4C6">
      <w:start w:val="2"/>
      <w:numFmt w:val="decimal"/>
      <w:lvlText w:val="(%1)"/>
      <w:lvlJc w:val="left"/>
      <w:pPr>
        <w:ind w:left="1110" w:hanging="360"/>
      </w:pPr>
      <w:rPr>
        <w:rFonts w:eastAsia="Calibri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F6C3792"/>
    <w:multiLevelType w:val="hybridMultilevel"/>
    <w:tmpl w:val="BE7E7EAC"/>
    <w:lvl w:ilvl="0" w:tplc="CBFCFDD6">
      <w:start w:val="1"/>
      <w:numFmt w:val="lowerLetter"/>
      <w:lvlText w:val="%1)"/>
      <w:lvlJc w:val="left"/>
      <w:pPr>
        <w:ind w:left="2126" w:hanging="12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0C07"/>
    <w:rsid w:val="001F35BB"/>
    <w:rsid w:val="0021275D"/>
    <w:rsid w:val="002461DE"/>
    <w:rsid w:val="00261579"/>
    <w:rsid w:val="002C1E7A"/>
    <w:rsid w:val="002D0B63"/>
    <w:rsid w:val="002D4EDC"/>
    <w:rsid w:val="002F37F0"/>
    <w:rsid w:val="00305184"/>
    <w:rsid w:val="0032641E"/>
    <w:rsid w:val="003270FC"/>
    <w:rsid w:val="00336A94"/>
    <w:rsid w:val="0034178B"/>
    <w:rsid w:val="00395DA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4738"/>
    <w:rsid w:val="004147A5"/>
    <w:rsid w:val="004264B0"/>
    <w:rsid w:val="0046532C"/>
    <w:rsid w:val="00471A47"/>
    <w:rsid w:val="004C09B8"/>
    <w:rsid w:val="005022AB"/>
    <w:rsid w:val="00511966"/>
    <w:rsid w:val="00514897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23CC6"/>
    <w:rsid w:val="00634611"/>
    <w:rsid w:val="0065573E"/>
    <w:rsid w:val="00660CD6"/>
    <w:rsid w:val="00693829"/>
    <w:rsid w:val="006C5E71"/>
    <w:rsid w:val="006E0E86"/>
    <w:rsid w:val="007171C1"/>
    <w:rsid w:val="00720B83"/>
    <w:rsid w:val="0072481C"/>
    <w:rsid w:val="007624A3"/>
    <w:rsid w:val="00765F1E"/>
    <w:rsid w:val="007857D1"/>
    <w:rsid w:val="00790C9F"/>
    <w:rsid w:val="007A1B6F"/>
    <w:rsid w:val="007C638F"/>
    <w:rsid w:val="007F0083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206A"/>
    <w:rsid w:val="009F588C"/>
    <w:rsid w:val="00A05899"/>
    <w:rsid w:val="00A14540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36C91"/>
    <w:rsid w:val="00BC259D"/>
    <w:rsid w:val="00BC2B46"/>
    <w:rsid w:val="00BC56AF"/>
    <w:rsid w:val="00BF0A70"/>
    <w:rsid w:val="00C4206D"/>
    <w:rsid w:val="00C42588"/>
    <w:rsid w:val="00CA03E4"/>
    <w:rsid w:val="00CB3953"/>
    <w:rsid w:val="00CC1E38"/>
    <w:rsid w:val="00CC404B"/>
    <w:rsid w:val="00CD26F0"/>
    <w:rsid w:val="00CF31D5"/>
    <w:rsid w:val="00D04B4E"/>
    <w:rsid w:val="00D26784"/>
    <w:rsid w:val="00D43388"/>
    <w:rsid w:val="00D75113"/>
    <w:rsid w:val="00D96505"/>
    <w:rsid w:val="00D97CEB"/>
    <w:rsid w:val="00DA56EA"/>
    <w:rsid w:val="00DD0346"/>
    <w:rsid w:val="00DE25FC"/>
    <w:rsid w:val="00DF61EE"/>
    <w:rsid w:val="00E2342A"/>
    <w:rsid w:val="00E23BA7"/>
    <w:rsid w:val="00E242F2"/>
    <w:rsid w:val="00E3521E"/>
    <w:rsid w:val="00E743B6"/>
    <w:rsid w:val="00E85C27"/>
    <w:rsid w:val="00E8616D"/>
    <w:rsid w:val="00EA30DD"/>
    <w:rsid w:val="00EC0462"/>
    <w:rsid w:val="00EC4F0F"/>
    <w:rsid w:val="00ED6C0A"/>
    <w:rsid w:val="00EF0DBD"/>
    <w:rsid w:val="00F01775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  <w:style w:type="paragraph" w:customStyle="1" w:styleId="Listparagraf">
    <w:name w:val="Listă paragraf"/>
    <w:basedOn w:val="Normal"/>
    <w:uiPriority w:val="34"/>
    <w:qFormat/>
    <w:rsid w:val="006C5E71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/>
    </w:rPr>
  </w:style>
  <w:style w:type="paragraph" w:customStyle="1" w:styleId="DefaultText">
    <w:name w:val="Default Text"/>
    <w:basedOn w:val="Normal"/>
    <w:rsid w:val="006C5E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2019-03-27T08:20:00Z</cp:lastPrinted>
  <dcterms:created xsi:type="dcterms:W3CDTF">2019-05-16T12:19:00Z</dcterms:created>
  <dcterms:modified xsi:type="dcterms:W3CDTF">2019-05-16T12:19:00Z</dcterms:modified>
</cp:coreProperties>
</file>